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W w:w="91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0"/>
      </w:tblGrid>
      <w:tr w14:paraId="48B48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0" w:type="dxa"/>
            <w:noWrap w:val="0"/>
            <w:vAlign w:val="top"/>
          </w:tcPr>
          <w:p w14:paraId="4F0C33AB">
            <w:pPr>
              <w:jc w:val="distribute"/>
              <w:rPr>
                <w:rFonts w:hint="default" w:ascii="Times New Roman" w:hAnsi="Times New Roman" w:cs="Times New Roman"/>
                <w:b/>
                <w:color w:val="FF0000"/>
                <w:w w:val="42"/>
                <w:sz w:val="120"/>
                <w:szCs w:val="120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w w:val="42"/>
                <w:sz w:val="120"/>
                <w:szCs w:val="120"/>
              </w:rPr>
              <w:t>中共常州工程职业技术学院委员会文件</w:t>
            </w:r>
          </w:p>
        </w:tc>
      </w:tr>
    </w:tbl>
    <w:p w14:paraId="1C30E2BA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512332F9">
      <w:pPr>
        <w:autoSpaceDN w:val="0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372745</wp:posOffset>
                </wp:positionV>
                <wp:extent cx="5723255" cy="24765"/>
                <wp:effectExtent l="0" t="19050" r="6985" b="24765"/>
                <wp:wrapNone/>
                <wp:docPr id="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24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1.5pt;margin-top:29.35pt;height:1.95pt;width:450.65pt;mso-position-horizontal-relative:margin;z-index:251659264;mso-width-relative:page;mso-height-relative:page;" filled="f" stroked="t" coordsize="21600,21600" o:gfxdata="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jAqPtcAAAAIAQAADwAAAAAAAAABACAAAAAiAAAAZHJzL2Rvd25yZXYueG1sUEsBAhQA&#10;FAAAAAgAh07iQMtP0J/zAQAAxQMAAA4AAAAAAAAAAQAgAAAAJgEAAGRycy9lMm9Eb2MueG1sUEsF&#10;BgAAAAAGAAYAWQEAAIsFAAAAAA==&#10;">
                <v:fill on="f" focussize="0,0"/>
                <v:stroke weight="3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常工职委〔202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〕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号</w:t>
      </w:r>
    </w:p>
    <w:tbl>
      <w:tblPr>
        <w:tblStyle w:val="17"/>
        <w:tblW w:w="88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102A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5" w:type="dxa"/>
            <w:noWrap w:val="0"/>
            <w:vAlign w:val="top"/>
          </w:tcPr>
          <w:p w14:paraId="37F6E8F1">
            <w:pPr>
              <w:autoSpaceDN w:val="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</w:tbl>
    <w:p w14:paraId="4F21A665">
      <w:pPr>
        <w:spacing w:line="7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关于印发《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XXXXXXXXXXXXX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》的通知</w:t>
      </w:r>
    </w:p>
    <w:p w14:paraId="00DA5788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410A137E">
      <w:pPr>
        <w:autoSpaceDN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各党总支、二级学院（部）、部门：</w:t>
      </w:r>
    </w:p>
    <w:p w14:paraId="126963D1">
      <w:pPr>
        <w:autoSpaceDN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《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XXXXXXXXXXXXXXXXXXXX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》已经学校2025年第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次党委会审议通过，现予以印发，请遵照执行。</w:t>
      </w:r>
    </w:p>
    <w:p w14:paraId="454C9BA8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B4168B3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XXXXXXXXXXXXXXXXXXXXX</w:t>
      </w:r>
    </w:p>
    <w:p w14:paraId="5A7F5410">
      <w:pPr>
        <w:autoSpaceDN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5CD127">
      <w:pPr>
        <w:autoSpaceDN w:val="0"/>
        <w:spacing w:line="560" w:lineRule="exact"/>
        <w:ind w:firstLine="1600" w:firstLineChars="5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40577A5">
      <w:pPr>
        <w:autoSpaceDN w:val="0"/>
        <w:spacing w:line="560" w:lineRule="exact"/>
        <w:ind w:firstLine="1600" w:firstLineChars="5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F9D972">
      <w:pPr>
        <w:autoSpaceDN w:val="0"/>
        <w:spacing w:line="560" w:lineRule="exact"/>
        <w:ind w:right="420" w:rightChars="20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中共常州工程职业技术学院委员会</w:t>
      </w:r>
    </w:p>
    <w:p w14:paraId="44CB58EB">
      <w:pPr>
        <w:autoSpaceDN w:val="0"/>
        <w:spacing w:line="560" w:lineRule="exact"/>
        <w:ind w:right="160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</w:p>
    <w:p w14:paraId="378A5BE7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3EC81162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A337FC3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4C221194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617B1A40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870EF56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055424EB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0D55BB57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2FB37289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78B6B5E8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7AEDBB2C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6A02D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5447C077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3AC1FC1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1C41DA43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1A4B453C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301D8D9C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7C204864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18F129C9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6B8EA365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68FADBFB">
      <w:pPr>
        <w:rPr>
          <w:rFonts w:hint="default" w:ascii="Times New Roman" w:hAnsi="Times New Roman" w:eastAsia="方正仿宋_GBK" w:cs="Times New Roman"/>
          <w:sz w:val="32"/>
          <w:szCs w:val="22"/>
        </w:rPr>
      </w:pPr>
      <w:bookmarkStart w:id="0" w:name="_GoBack"/>
      <w:bookmarkEnd w:id="0"/>
    </w:p>
    <w:p w14:paraId="4A13FD00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7B6AF45F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02046F96">
      <w:pPr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346075</wp:posOffset>
                </wp:positionV>
                <wp:extent cx="5605780" cy="490220"/>
                <wp:effectExtent l="0" t="9525" r="2540" b="1079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780" cy="490220"/>
                          <a:chOff x="0" y="0"/>
                          <a:chExt cx="5569528" cy="459843"/>
                        </a:xfrm>
                        <a:effectLst/>
                      </wpg:grpSpPr>
                      <wps:wsp>
                        <wps:cNvPr id="37" name="直接连接符 37"/>
                        <wps:cNvCnPr/>
                        <wps:spPr>
                          <a:xfrm>
                            <a:off x="0" y="0"/>
                            <a:ext cx="5564974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直接连接符 2"/>
                        <wps:cNvCnPr/>
                        <wps:spPr>
                          <a:xfrm>
                            <a:off x="0" y="459843"/>
                            <a:ext cx="556952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6pt;margin-top:27.25pt;height:38.6pt;width:441.4pt;z-index:251660288;mso-width-relative:page;mso-height-relative:page;" coordsize="5569528,459843" o:gfxdata="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+5dAw2AAAAAgBAAAP&#10;AAAAAAAAAAEAIAAAACIAAABkcnMvZG93bnJldi54bWxQSwECFAAUAAAACACHTuJAxd/kZYoCAAAR&#10;BwAADgAAAAAAAAABACAAAAAnAQAAZHJzL2Uyb0RvYy54bWxQSwUGAAAAAAYABgBZAQAAIwYAAAAA&#10;">
                <o:lock v:ext="edit" aspectratio="f"/>
                <v:line id="_x0000_s1026" o:spid="_x0000_s1026" o:spt="20" style="position:absolute;left:0;top:0;height:0;width:5564974;" filled="f" stroked="t" coordsize="21600,21600" o:gfxdata="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WZX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  <v:line id="直接连接符 2" o:spid="_x0000_s1026" o:spt="20" style="position:absolute;left:0;top:459843;height:0;width:5569528;" filled="f" stroked="t" coordsize="21600,21600" o:gfxdata="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8jsI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57683F4D">
      <w:pPr>
        <w:autoSpaceDN w:val="0"/>
        <w:ind w:left="490" w:leftChars="100" w:right="210" w:rightChars="100" w:hanging="280" w:hangingChars="10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常州工程职业技术学院党委办公室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   202</w:t>
      </w:r>
      <w:r>
        <w:rPr>
          <w:rFonts w:hint="eastAsia" w:eastAsia="方正仿宋_GBK" w:cs="Times New Roman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年</w:t>
      </w:r>
      <w:r>
        <w:rPr>
          <w:rFonts w:hint="eastAsia" w:eastAsia="方正仿宋_GBK" w:cs="Times New Roman"/>
          <w:color w:val="000000"/>
          <w:sz w:val="28"/>
          <w:szCs w:val="28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月</w:t>
      </w:r>
      <w:r>
        <w:rPr>
          <w:rFonts w:hint="eastAsia" w:eastAsia="方正仿宋_GBK" w:cs="Times New Roman"/>
          <w:color w:val="000000"/>
          <w:sz w:val="28"/>
          <w:szCs w:val="28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日印发</w:t>
      </w:r>
    </w:p>
    <w:p w14:paraId="6E182E2E">
      <w:pPr>
        <w:autoSpaceDN w:val="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</w:t>
      </w:r>
    </w:p>
    <w:p w14:paraId="4667CFC3">
      <w:pPr>
        <w:autoSpaceDN w:val="0"/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3F23E614">
      <w:pPr>
        <w:widowControl/>
        <w:spacing w:before="100" w:beforeAutospacing="1" w:after="100" w:afterAutospacing="1" w:line="700" w:lineRule="exact"/>
        <w:contextualSpacing/>
        <w:jc w:val="center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常州工程职业技术学院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XXXXXXX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（修订）</w:t>
      </w:r>
    </w:p>
    <w:p w14:paraId="42312AA2">
      <w:pPr>
        <w:spacing w:line="56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</w:p>
    <w:p w14:paraId="3C89F3CF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2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一、</w:t>
      </w:r>
      <w:r>
        <w:rPr>
          <w:rFonts w:hint="eastAsia" w:eastAsia="方正黑体_GBK" w:cs="Times New Roman"/>
          <w:sz w:val="32"/>
          <w:szCs w:val="22"/>
          <w:lang w:val="en-US" w:eastAsia="zh-CN"/>
        </w:rPr>
        <w:t>一级标题</w:t>
      </w:r>
    </w:p>
    <w:p w14:paraId="192B955C">
      <w:pPr>
        <w:adjustRightInd w:val="0"/>
        <w:snapToGrid w:val="0"/>
        <w:spacing w:line="560" w:lineRule="exact"/>
        <w:ind w:firstLine="640" w:firstLineChars="200"/>
        <w:rPr>
          <w:rFonts w:hint="eastAsia" w:eastAsia="方正仿宋_GBK" w:cs="Times New Roman"/>
          <w:sz w:val="32"/>
          <w:szCs w:val="22"/>
          <w:lang w:val="en-US" w:eastAsia="zh-CN"/>
        </w:rPr>
      </w:pPr>
      <w:r>
        <w:rPr>
          <w:rFonts w:hint="eastAsia" w:eastAsia="方正仿宋_GBK" w:cs="Times New Roman"/>
          <w:sz w:val="32"/>
          <w:szCs w:val="22"/>
          <w:lang w:val="en-US" w:eastAsia="zh-CN"/>
        </w:rPr>
        <w:t>正文。</w:t>
      </w:r>
    </w:p>
    <w:p w14:paraId="01E386C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2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二、</w:t>
      </w:r>
      <w:r>
        <w:rPr>
          <w:rFonts w:hint="eastAsia" w:eastAsia="方正黑体_GBK" w:cs="Times New Roman"/>
          <w:sz w:val="32"/>
          <w:szCs w:val="22"/>
          <w:lang w:val="en-US" w:eastAsia="zh-CN"/>
        </w:rPr>
        <w:t>一级标题</w:t>
      </w:r>
    </w:p>
    <w:p w14:paraId="1C6FBE7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eastAsia="方正仿宋_GBK" w:cs="Times New Roman"/>
          <w:sz w:val="32"/>
          <w:szCs w:val="22"/>
          <w:lang w:val="en-US" w:eastAsia="zh-CN"/>
        </w:rPr>
        <w:t>正文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。</w:t>
      </w:r>
    </w:p>
    <w:p w14:paraId="1377FE2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  <w:lang w:val="en-US" w:eastAsia="zh-CN"/>
        </w:rPr>
      </w:pPr>
      <w:r>
        <w:rPr>
          <w:rFonts w:hint="eastAsia" w:eastAsia="方正仿宋_GBK" w:cs="Times New Roman"/>
          <w:sz w:val="32"/>
          <w:szCs w:val="22"/>
          <w:lang w:val="en-US" w:eastAsia="zh-CN"/>
        </w:rPr>
        <w:t>......</w:t>
      </w:r>
    </w:p>
    <w:p w14:paraId="515CD356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cr/>
      </w:r>
    </w:p>
    <w:p w14:paraId="63533C7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1.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</w:t>
      </w:r>
    </w:p>
    <w:p w14:paraId="218BAF16">
      <w:pPr>
        <w:spacing w:line="560" w:lineRule="exact"/>
        <w:ind w:firstLine="1600" w:firstLineChars="5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2.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XXXXXXXXXX</w:t>
      </w:r>
    </w:p>
    <w:p w14:paraId="373D023B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52FEB8BA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390022E2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953233C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72547A84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299E7A32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0994DCD7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2667235C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E5FD623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6E89484B">
      <w:pPr>
        <w:spacing w:before="156" w:beforeLines="50" w:line="50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附件1</w:t>
      </w:r>
    </w:p>
    <w:p w14:paraId="6F7B6B27">
      <w:pPr>
        <w:spacing w:before="156" w:beforeLines="50" w:line="50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0BF096E3">
      <w:pPr>
        <w:spacing w:before="156" w:beforeLines="5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常州工程职业技术学院</w:t>
      </w:r>
    </w:p>
    <w:p w14:paraId="1A8CD144">
      <w:pPr>
        <w:spacing w:before="156" w:beforeLines="5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XXXXXXXXXXXXXXXXX</w:t>
      </w:r>
    </w:p>
    <w:p w14:paraId="61A26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</w:rPr>
      </w:pPr>
    </w:p>
    <w:p w14:paraId="4BD18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128E05-09BC-471F-932E-01CFB1E7CE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449C972-205B-494E-9FB1-6345DF86432D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C3442FB-CA9C-4A0D-9B54-87D7B7F227D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141F5A6-0890-47BA-8601-697D5259B45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AC54A4B6-6810-4E1D-8BEB-E68767F27472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0E146F0-D7BE-428B-804D-78272E19F7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8EF3">
    <w:pPr>
      <w:pStyle w:val="5"/>
      <w:ind w:right="360" w:firstLine="36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32500">
    <w:pPr>
      <w:pStyle w:val="5"/>
      <w:framePr w:w="1079" w:wrap="around" w:vAnchor="text" w:hAnchor="page" w:x="1589" w:y="-593"/>
      <w:jc w:val="center"/>
      <w:rPr>
        <w:rStyle w:val="10"/>
        <w:rFonts w:ascii="仿宋" w:hAnsi="仿宋" w:eastAsia="仿宋"/>
        <w:sz w:val="28"/>
        <w:szCs w:val="28"/>
      </w:rPr>
    </w:pPr>
  </w:p>
  <w:p w14:paraId="2CF8F693">
    <w:pPr>
      <w:pStyle w:val="5"/>
      <w:framePr w:w="1079" w:wrap="around" w:vAnchor="text" w:hAnchor="page" w:x="1589" w:y="-593"/>
      <w:jc w:val="center"/>
      <w:rPr>
        <w:rStyle w:val="10"/>
        <w:rFonts w:ascii="仿宋" w:hAnsi="仿宋" w:eastAsia="仿宋"/>
        <w:sz w:val="28"/>
        <w:szCs w:val="28"/>
      </w:rPr>
    </w:pPr>
    <w:r>
      <w:rPr>
        <w:rStyle w:val="10"/>
        <w:rFonts w:hint="eastAsia" w:ascii="仿宋" w:hAnsi="仿宋" w:eastAsia="仿宋"/>
        <w:sz w:val="28"/>
        <w:szCs w:val="28"/>
      </w:rPr>
      <w:t>—</w:t>
    </w:r>
    <w:r>
      <w:rPr>
        <w:rStyle w:val="10"/>
        <w:rFonts w:hint="eastAsia" w:ascii="仿宋" w:hAnsi="仿宋" w:eastAsia="仿宋"/>
        <w:sz w:val="28"/>
        <w:szCs w:val="28"/>
      </w:rPr>
      <w:fldChar w:fldCharType="begin"/>
    </w:r>
    <w:r>
      <w:rPr>
        <w:rStyle w:val="10"/>
        <w:rFonts w:hint="eastAsia" w:ascii="仿宋" w:hAnsi="仿宋" w:eastAsia="仿宋"/>
        <w:sz w:val="28"/>
        <w:szCs w:val="28"/>
      </w:rPr>
      <w:instrText xml:space="preserve">PAGE  </w:instrText>
    </w:r>
    <w:r>
      <w:rPr>
        <w:rStyle w:val="10"/>
        <w:rFonts w:hint="eastAsia" w:ascii="仿宋" w:hAnsi="仿宋" w:eastAsia="仿宋"/>
        <w:sz w:val="28"/>
        <w:szCs w:val="28"/>
      </w:rPr>
      <w:fldChar w:fldCharType="separate"/>
    </w:r>
    <w:r>
      <w:rPr>
        <w:rStyle w:val="10"/>
        <w:rFonts w:ascii="仿宋" w:hAnsi="仿宋" w:eastAsia="仿宋"/>
        <w:sz w:val="28"/>
        <w:szCs w:val="28"/>
      </w:rPr>
      <w:t>10</w:t>
    </w:r>
    <w:r>
      <w:rPr>
        <w:rStyle w:val="10"/>
        <w:rFonts w:hint="eastAsia" w:ascii="仿宋" w:hAnsi="仿宋" w:eastAsia="仿宋"/>
        <w:sz w:val="28"/>
        <w:szCs w:val="28"/>
      </w:rPr>
      <w:fldChar w:fldCharType="end"/>
    </w:r>
    <w:r>
      <w:rPr>
        <w:rStyle w:val="10"/>
        <w:rFonts w:hint="eastAsia" w:ascii="仿宋" w:hAnsi="仿宋" w:eastAsia="仿宋"/>
        <w:sz w:val="28"/>
        <w:szCs w:val="28"/>
      </w:rPr>
      <w:t>—</w:t>
    </w:r>
  </w:p>
  <w:p w14:paraId="2888FE02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55"/>
    <w:rsid w:val="000032E2"/>
    <w:rsid w:val="0002041C"/>
    <w:rsid w:val="00051C03"/>
    <w:rsid w:val="0008309B"/>
    <w:rsid w:val="000A767C"/>
    <w:rsid w:val="000C2BC1"/>
    <w:rsid w:val="000C3368"/>
    <w:rsid w:val="000F2B44"/>
    <w:rsid w:val="000F6AAF"/>
    <w:rsid w:val="00102797"/>
    <w:rsid w:val="00103CBF"/>
    <w:rsid w:val="00105DA2"/>
    <w:rsid w:val="001329D8"/>
    <w:rsid w:val="00132D7E"/>
    <w:rsid w:val="00141176"/>
    <w:rsid w:val="00150918"/>
    <w:rsid w:val="00161D54"/>
    <w:rsid w:val="00182F25"/>
    <w:rsid w:val="0018533A"/>
    <w:rsid w:val="00185951"/>
    <w:rsid w:val="001903EC"/>
    <w:rsid w:val="00196B60"/>
    <w:rsid w:val="001A42E2"/>
    <w:rsid w:val="001B1E4E"/>
    <w:rsid w:val="001B5F24"/>
    <w:rsid w:val="001D2B82"/>
    <w:rsid w:val="00203BF5"/>
    <w:rsid w:val="00211AB1"/>
    <w:rsid w:val="00221C57"/>
    <w:rsid w:val="0022311B"/>
    <w:rsid w:val="0022437C"/>
    <w:rsid w:val="00224F9D"/>
    <w:rsid w:val="002362CF"/>
    <w:rsid w:val="00271275"/>
    <w:rsid w:val="0028284B"/>
    <w:rsid w:val="00290E11"/>
    <w:rsid w:val="00291F2D"/>
    <w:rsid w:val="002977B0"/>
    <w:rsid w:val="002B08BF"/>
    <w:rsid w:val="002C6E42"/>
    <w:rsid w:val="002D19E5"/>
    <w:rsid w:val="002E0D8D"/>
    <w:rsid w:val="00370A55"/>
    <w:rsid w:val="00370F27"/>
    <w:rsid w:val="0038309E"/>
    <w:rsid w:val="00395BC5"/>
    <w:rsid w:val="003B0A53"/>
    <w:rsid w:val="003B1BE8"/>
    <w:rsid w:val="003B4378"/>
    <w:rsid w:val="003D0482"/>
    <w:rsid w:val="003E2B48"/>
    <w:rsid w:val="00405878"/>
    <w:rsid w:val="00423175"/>
    <w:rsid w:val="00430716"/>
    <w:rsid w:val="0043114B"/>
    <w:rsid w:val="00442B28"/>
    <w:rsid w:val="00455A2E"/>
    <w:rsid w:val="0048046D"/>
    <w:rsid w:val="00492534"/>
    <w:rsid w:val="00492BD1"/>
    <w:rsid w:val="004C6045"/>
    <w:rsid w:val="004D4085"/>
    <w:rsid w:val="004F3E05"/>
    <w:rsid w:val="004F7B13"/>
    <w:rsid w:val="00554587"/>
    <w:rsid w:val="005558DF"/>
    <w:rsid w:val="00573FA6"/>
    <w:rsid w:val="00596628"/>
    <w:rsid w:val="005A4245"/>
    <w:rsid w:val="005B3D53"/>
    <w:rsid w:val="005C5D3A"/>
    <w:rsid w:val="0060129D"/>
    <w:rsid w:val="00604965"/>
    <w:rsid w:val="0060607F"/>
    <w:rsid w:val="006316DE"/>
    <w:rsid w:val="00664415"/>
    <w:rsid w:val="0066612C"/>
    <w:rsid w:val="00676693"/>
    <w:rsid w:val="006A2048"/>
    <w:rsid w:val="006B4FF0"/>
    <w:rsid w:val="006D29E9"/>
    <w:rsid w:val="006E7BED"/>
    <w:rsid w:val="00705991"/>
    <w:rsid w:val="00710B60"/>
    <w:rsid w:val="0071435C"/>
    <w:rsid w:val="00716297"/>
    <w:rsid w:val="00722747"/>
    <w:rsid w:val="00725D8D"/>
    <w:rsid w:val="00751BFE"/>
    <w:rsid w:val="007565C6"/>
    <w:rsid w:val="00760380"/>
    <w:rsid w:val="00764E56"/>
    <w:rsid w:val="00775531"/>
    <w:rsid w:val="00775D6E"/>
    <w:rsid w:val="0079330F"/>
    <w:rsid w:val="007C1D83"/>
    <w:rsid w:val="007D0AD3"/>
    <w:rsid w:val="007E7E05"/>
    <w:rsid w:val="007F1687"/>
    <w:rsid w:val="007F2C80"/>
    <w:rsid w:val="007F310A"/>
    <w:rsid w:val="00816B6C"/>
    <w:rsid w:val="00827B8A"/>
    <w:rsid w:val="0083400C"/>
    <w:rsid w:val="008364DC"/>
    <w:rsid w:val="00851867"/>
    <w:rsid w:val="00860C66"/>
    <w:rsid w:val="00871727"/>
    <w:rsid w:val="0087386D"/>
    <w:rsid w:val="00883C90"/>
    <w:rsid w:val="00885D65"/>
    <w:rsid w:val="008955F7"/>
    <w:rsid w:val="008E48EE"/>
    <w:rsid w:val="008E5582"/>
    <w:rsid w:val="009477C6"/>
    <w:rsid w:val="00956458"/>
    <w:rsid w:val="0096226D"/>
    <w:rsid w:val="00963D51"/>
    <w:rsid w:val="00977A67"/>
    <w:rsid w:val="00983337"/>
    <w:rsid w:val="009B4281"/>
    <w:rsid w:val="009B77B7"/>
    <w:rsid w:val="009C40E8"/>
    <w:rsid w:val="009D0258"/>
    <w:rsid w:val="009E65C8"/>
    <w:rsid w:val="009F6217"/>
    <w:rsid w:val="00A44384"/>
    <w:rsid w:val="00A46F72"/>
    <w:rsid w:val="00A53D39"/>
    <w:rsid w:val="00A5496F"/>
    <w:rsid w:val="00A55BBE"/>
    <w:rsid w:val="00A91E8F"/>
    <w:rsid w:val="00AA4D5C"/>
    <w:rsid w:val="00AA5E19"/>
    <w:rsid w:val="00AD516E"/>
    <w:rsid w:val="00AE0A6A"/>
    <w:rsid w:val="00AE665E"/>
    <w:rsid w:val="00B00F81"/>
    <w:rsid w:val="00B0375A"/>
    <w:rsid w:val="00B13C04"/>
    <w:rsid w:val="00B24A0C"/>
    <w:rsid w:val="00B260D1"/>
    <w:rsid w:val="00B26D20"/>
    <w:rsid w:val="00B30704"/>
    <w:rsid w:val="00B44ECC"/>
    <w:rsid w:val="00B72B4E"/>
    <w:rsid w:val="00B76C2A"/>
    <w:rsid w:val="00BA458C"/>
    <w:rsid w:val="00BB2724"/>
    <w:rsid w:val="00BC196D"/>
    <w:rsid w:val="00BC419A"/>
    <w:rsid w:val="00C52691"/>
    <w:rsid w:val="00C52964"/>
    <w:rsid w:val="00C822DB"/>
    <w:rsid w:val="00CA647B"/>
    <w:rsid w:val="00D10F2E"/>
    <w:rsid w:val="00D27C37"/>
    <w:rsid w:val="00D35614"/>
    <w:rsid w:val="00D36F61"/>
    <w:rsid w:val="00D63F61"/>
    <w:rsid w:val="00D73C60"/>
    <w:rsid w:val="00DD06D9"/>
    <w:rsid w:val="00DD1606"/>
    <w:rsid w:val="00DD379A"/>
    <w:rsid w:val="00E175C7"/>
    <w:rsid w:val="00E40425"/>
    <w:rsid w:val="00E533CA"/>
    <w:rsid w:val="00E622EE"/>
    <w:rsid w:val="00E71F6E"/>
    <w:rsid w:val="00EA14C0"/>
    <w:rsid w:val="00EA1E05"/>
    <w:rsid w:val="00EC5871"/>
    <w:rsid w:val="00ED1645"/>
    <w:rsid w:val="00EF4F7C"/>
    <w:rsid w:val="00F005B7"/>
    <w:rsid w:val="00F06D9E"/>
    <w:rsid w:val="00F14D75"/>
    <w:rsid w:val="00F32D98"/>
    <w:rsid w:val="00F34424"/>
    <w:rsid w:val="00F44596"/>
    <w:rsid w:val="00F52CFF"/>
    <w:rsid w:val="00F533E4"/>
    <w:rsid w:val="00F5749A"/>
    <w:rsid w:val="00F624D4"/>
    <w:rsid w:val="00F70D55"/>
    <w:rsid w:val="00F80CDD"/>
    <w:rsid w:val="00FD38FF"/>
    <w:rsid w:val="00FF1A8E"/>
    <w:rsid w:val="00FF67FE"/>
    <w:rsid w:val="032B053F"/>
    <w:rsid w:val="0A1B1E79"/>
    <w:rsid w:val="0BB12E75"/>
    <w:rsid w:val="0F882989"/>
    <w:rsid w:val="120354C9"/>
    <w:rsid w:val="201B0CC3"/>
    <w:rsid w:val="26747E2C"/>
    <w:rsid w:val="39CC3579"/>
    <w:rsid w:val="3FCC0881"/>
    <w:rsid w:val="40C064C3"/>
    <w:rsid w:val="42EF4FB3"/>
    <w:rsid w:val="43413334"/>
    <w:rsid w:val="4A10481E"/>
    <w:rsid w:val="524E5126"/>
    <w:rsid w:val="56AA751B"/>
    <w:rsid w:val="5D443CF5"/>
    <w:rsid w:val="5F832D98"/>
    <w:rsid w:val="6AA30FAA"/>
    <w:rsid w:val="775A43E0"/>
    <w:rsid w:val="7E1C7D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spacing w:after="120"/>
    </w:p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正文文本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日期 字符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Char"/>
    <w:qFormat/>
    <w:uiPriority w:val="99"/>
    <w:rPr>
      <w:kern w:val="2"/>
      <w:sz w:val="18"/>
      <w:szCs w:val="18"/>
    </w:rPr>
  </w:style>
  <w:style w:type="table" w:customStyle="1" w:styleId="17">
    <w:name w:val="网格型1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212</Words>
  <Characters>407</Characters>
  <Lines>202</Lines>
  <Paragraphs>138</Paragraphs>
  <TotalTime>19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2025-10-24T06:16:00Z</dcterms:created>
  <dc:creator>xsz003</dc:creator>
  <cp:lastModifiedBy>杨婧</cp:lastModifiedBy>
  <cp:lastPrinted>2025-10-20T01:19:00Z</cp:lastPrinted>
  <dcterms:modified xsi:type="dcterms:W3CDTF">2026-09-07T01:24:42Z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eyJoZGlkIjoiMDljYzUzMWQ4OWI0YzBkYjYzMDRhZTY5ZjZkYmFmYTgiLCJ1c2VySWQiOiIxNjM3MDM0OTQzIn0=</vt:lpwstr>
  </property>
  <property fmtid="{D5CDD505-2E9C-101B-9397-08002B2CF9AE}" pid="3" name="KSOProductBuildVer">
    <vt:lpwstr>2052-12.1.0.28043</vt:lpwstr>
  </property>
  <property fmtid="{D5CDD505-2E9C-101B-9397-08002B2CF9AE}" pid="4" name="ICV">
    <vt:lpwstr>A7B99BEB658A47D695721B0C561B47DF_13</vt:lpwstr>
  </property>
</Properties>
</file>